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3445" w14:textId="77777777" w:rsidR="00AF043E" w:rsidRPr="008C44A3" w:rsidRDefault="00F14E3B" w:rsidP="00AF043E">
      <w:pPr>
        <w:pStyle w:val="BodyText"/>
        <w:spacing w:before="6"/>
        <w:ind w:left="0" w:firstLine="0"/>
        <w:rPr>
          <w:rFonts w:ascii="Comic Sans MS" w:hAnsi="Comic Sans MS"/>
          <w:sz w:val="32"/>
          <w:szCs w:val="32"/>
        </w:rPr>
      </w:pPr>
      <w:r w:rsidRPr="008C44A3">
        <w:rPr>
          <w:rFonts w:ascii="Comic Sans MS" w:hAnsi="Comic Sans MS"/>
          <w:sz w:val="32"/>
          <w:szCs w:val="32"/>
        </w:rPr>
        <w:t>Mathematics</w:t>
      </w:r>
    </w:p>
    <w:p w14:paraId="2B5F44C5" w14:textId="77777777" w:rsidR="0028649B" w:rsidRPr="0028649B" w:rsidRDefault="0028649B" w:rsidP="0028649B">
      <w:pPr>
        <w:pStyle w:val="ListParagraph"/>
        <w:framePr w:hSpace="180" w:wrap="around" w:hAnchor="margin" w:y="480"/>
        <w:numPr>
          <w:ilvl w:val="0"/>
          <w:numId w:val="17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28649B">
        <w:rPr>
          <w:rFonts w:ascii="Comic Sans MS" w:hAnsi="Comic Sans MS"/>
          <w:color w:val="000000" w:themeColor="text1"/>
          <w:sz w:val="16"/>
          <w:szCs w:val="16"/>
        </w:rPr>
        <w:t>Count within 100, forwards and backwards, starting with any number.</w:t>
      </w:r>
    </w:p>
    <w:p w14:paraId="702FD1DE" w14:textId="025A5952" w:rsidR="0028649B" w:rsidRPr="0028649B" w:rsidRDefault="0028649B" w:rsidP="0028649B">
      <w:pPr>
        <w:pStyle w:val="ListParagraph"/>
        <w:framePr w:hSpace="180" w:wrap="around" w:hAnchor="margin" w:y="480"/>
        <w:numPr>
          <w:ilvl w:val="0"/>
          <w:numId w:val="17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28649B">
        <w:rPr>
          <w:rFonts w:ascii="Comic Sans MS" w:hAnsi="Comic Sans MS"/>
          <w:color w:val="000000" w:themeColor="text1"/>
          <w:sz w:val="16"/>
          <w:szCs w:val="16"/>
        </w:rPr>
        <w:t>Reason about the location of numbers TO 20 within the linear number system, including comparing using &lt;  &gt; and =</w:t>
      </w:r>
    </w:p>
    <w:p w14:paraId="03B15472" w14:textId="77777777" w:rsidR="0028649B" w:rsidRPr="0028649B" w:rsidRDefault="0028649B" w:rsidP="0028649B">
      <w:pPr>
        <w:pStyle w:val="ListParagraph"/>
        <w:framePr w:hSpace="180" w:wrap="around" w:hAnchor="margin" w:y="480"/>
        <w:numPr>
          <w:ilvl w:val="0"/>
          <w:numId w:val="17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28649B">
        <w:rPr>
          <w:rFonts w:ascii="Comic Sans MS" w:hAnsi="Comic Sans MS"/>
          <w:color w:val="000000" w:themeColor="text1"/>
          <w:sz w:val="16"/>
          <w:szCs w:val="16"/>
        </w:rPr>
        <w:t>Read &amp; write numbers to 100 in numerals</w:t>
      </w:r>
    </w:p>
    <w:p w14:paraId="6BA79597" w14:textId="77777777" w:rsidR="0028649B" w:rsidRPr="0028649B" w:rsidRDefault="0028649B" w:rsidP="0028649B">
      <w:pPr>
        <w:pStyle w:val="ListParagraph"/>
        <w:framePr w:hSpace="180" w:wrap="around" w:hAnchor="margin" w:y="480"/>
        <w:numPr>
          <w:ilvl w:val="0"/>
          <w:numId w:val="17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28649B">
        <w:rPr>
          <w:rFonts w:ascii="Comic Sans MS" w:hAnsi="Comic Sans MS"/>
          <w:color w:val="000000" w:themeColor="text1"/>
          <w:sz w:val="16"/>
          <w:szCs w:val="16"/>
        </w:rPr>
        <w:t>Say 1 more/1 less to 100</w:t>
      </w:r>
    </w:p>
    <w:p w14:paraId="5F214274" w14:textId="4A1F3731" w:rsidR="0028649B" w:rsidRPr="0028649B" w:rsidRDefault="0028649B" w:rsidP="0028649B">
      <w:pPr>
        <w:pStyle w:val="ListParagraph"/>
        <w:framePr w:hSpace="180" w:wrap="around" w:hAnchor="margin" w:y="480"/>
        <w:numPr>
          <w:ilvl w:val="0"/>
          <w:numId w:val="17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28649B">
        <w:rPr>
          <w:rFonts w:ascii="Comic Sans MS" w:hAnsi="Comic Sans MS"/>
          <w:color w:val="000000" w:themeColor="text1"/>
          <w:sz w:val="16"/>
          <w:szCs w:val="16"/>
        </w:rPr>
        <w:t>Identify and represent numbers using objects, including the number line and using the language of; equal to, more than, less than (fewer), most, least</w:t>
      </w:r>
    </w:p>
    <w:p w14:paraId="2A953748" w14:textId="5CCB32FC" w:rsidR="0028649B" w:rsidRPr="0028649B" w:rsidRDefault="0028649B" w:rsidP="0028649B">
      <w:pPr>
        <w:pStyle w:val="ListParagraph"/>
        <w:framePr w:hSpace="180" w:wrap="around" w:hAnchor="margin" w:y="480"/>
        <w:numPr>
          <w:ilvl w:val="0"/>
          <w:numId w:val="17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28649B">
        <w:rPr>
          <w:rFonts w:ascii="Comic Sans MS" w:hAnsi="Comic Sans MS"/>
          <w:color w:val="000000" w:themeColor="text1"/>
          <w:sz w:val="16"/>
          <w:szCs w:val="16"/>
        </w:rPr>
        <w:t>Count in multiples of 1, 2, 5 &amp; 10 from any given number to 100.</w:t>
      </w:r>
    </w:p>
    <w:p w14:paraId="4453A341" w14:textId="57689C69" w:rsidR="0028649B" w:rsidRPr="0028649B" w:rsidRDefault="0028649B" w:rsidP="0028649B">
      <w:pPr>
        <w:pStyle w:val="ListParagraph"/>
        <w:framePr w:hSpace="180" w:wrap="around" w:hAnchor="margin" w:y="480"/>
        <w:numPr>
          <w:ilvl w:val="0"/>
          <w:numId w:val="17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28649B">
        <w:rPr>
          <w:rFonts w:ascii="Comic Sans MS" w:hAnsi="Comic Sans MS"/>
          <w:color w:val="000000" w:themeColor="text1"/>
          <w:sz w:val="16"/>
          <w:szCs w:val="16"/>
        </w:rPr>
        <w:t>Develop fluency in addition and subtraction facts within 10.</w:t>
      </w:r>
    </w:p>
    <w:p w14:paraId="7A6FD58B" w14:textId="77458112" w:rsidR="0028649B" w:rsidRPr="0028649B" w:rsidRDefault="0028649B" w:rsidP="0028649B">
      <w:pPr>
        <w:pStyle w:val="ListParagraph"/>
        <w:framePr w:hSpace="180" w:wrap="around" w:hAnchor="margin" w:y="480"/>
        <w:numPr>
          <w:ilvl w:val="0"/>
          <w:numId w:val="17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28649B">
        <w:rPr>
          <w:rFonts w:ascii="Comic Sans MS" w:hAnsi="Comic Sans MS"/>
          <w:color w:val="000000" w:themeColor="text1"/>
          <w:sz w:val="16"/>
          <w:szCs w:val="16"/>
        </w:rPr>
        <w:t>Count forwards and backwards in multiples of 2, 5 and 10, up to 10 multiples, beginning with any multiple and count forwards and backwards through the odd numbers.</w:t>
      </w:r>
    </w:p>
    <w:p w14:paraId="5C48D5A3" w14:textId="77777777" w:rsidR="0028649B" w:rsidRPr="0028649B" w:rsidRDefault="0028649B" w:rsidP="0028649B">
      <w:pPr>
        <w:pStyle w:val="ListParagraph"/>
        <w:framePr w:hSpace="180" w:wrap="around" w:hAnchor="margin" w:y="480"/>
        <w:numPr>
          <w:ilvl w:val="0"/>
          <w:numId w:val="17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28649B">
        <w:rPr>
          <w:rFonts w:ascii="Comic Sans MS" w:hAnsi="Comic Sans MS"/>
          <w:color w:val="000000" w:themeColor="text1"/>
          <w:sz w:val="16"/>
          <w:szCs w:val="16"/>
        </w:rPr>
        <w:t>Compose numbers to 10 from 2 parts, and partition numbers to 10 into parts, including recognizing odd and even numbers.</w:t>
      </w:r>
    </w:p>
    <w:p w14:paraId="6F913DE4" w14:textId="77777777" w:rsidR="0028649B" w:rsidRPr="0028649B" w:rsidRDefault="0028649B" w:rsidP="0028649B">
      <w:pPr>
        <w:pStyle w:val="ListParagraph"/>
        <w:framePr w:hSpace="180" w:wrap="around" w:hAnchor="margin" w:y="480"/>
        <w:numPr>
          <w:ilvl w:val="0"/>
          <w:numId w:val="17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28649B">
        <w:rPr>
          <w:rFonts w:ascii="Comic Sans MS" w:hAnsi="Comic Sans MS"/>
          <w:color w:val="000000" w:themeColor="text1"/>
          <w:sz w:val="16"/>
          <w:szCs w:val="16"/>
        </w:rPr>
        <w:t>Read, write and interpret mathematical statements involving addition (+) subtraction (-) and equals signs (=), including 1 digit &amp; 2 digit numbers to 20, including zero.</w:t>
      </w:r>
    </w:p>
    <w:p w14:paraId="4075962F" w14:textId="63B9C274" w:rsidR="0028649B" w:rsidRPr="0028649B" w:rsidRDefault="0028649B" w:rsidP="0028649B">
      <w:pPr>
        <w:pStyle w:val="ListParagraph"/>
        <w:framePr w:hSpace="180" w:wrap="around" w:hAnchor="margin" w:y="480"/>
        <w:numPr>
          <w:ilvl w:val="0"/>
          <w:numId w:val="17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28649B">
        <w:rPr>
          <w:rFonts w:ascii="Comic Sans MS" w:hAnsi="Comic Sans MS"/>
          <w:color w:val="000000" w:themeColor="text1"/>
          <w:sz w:val="16"/>
          <w:szCs w:val="16"/>
        </w:rPr>
        <w:t>Solve simple multiplication &amp; division with concrete objects and pictorial representations &amp; arrays.</w:t>
      </w:r>
    </w:p>
    <w:p w14:paraId="3F74329C" w14:textId="77777777" w:rsidR="0028649B" w:rsidRPr="0028649B" w:rsidRDefault="0028649B" w:rsidP="0028649B">
      <w:pPr>
        <w:pStyle w:val="ListParagraph"/>
        <w:framePr w:hSpace="180" w:wrap="around" w:hAnchor="margin" w:y="480"/>
        <w:numPr>
          <w:ilvl w:val="0"/>
          <w:numId w:val="17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28649B">
        <w:rPr>
          <w:rFonts w:ascii="Comic Sans MS" w:hAnsi="Comic Sans MS"/>
          <w:color w:val="000000" w:themeColor="text1"/>
          <w:sz w:val="16"/>
          <w:szCs w:val="16"/>
        </w:rPr>
        <w:t>Recognize common 2D and 3D shapes presented in different orientations</w:t>
      </w:r>
    </w:p>
    <w:p w14:paraId="6865D3F3" w14:textId="77777777" w:rsidR="0028649B" w:rsidRPr="0028649B" w:rsidRDefault="0028649B" w:rsidP="0028649B">
      <w:pPr>
        <w:pStyle w:val="ListParagraph"/>
        <w:framePr w:hSpace="180" w:wrap="around" w:hAnchor="margin" w:y="480"/>
        <w:ind w:left="1440" w:firstLine="0"/>
        <w:rPr>
          <w:rFonts w:ascii="Comic Sans MS" w:hAnsi="Comic Sans MS"/>
          <w:color w:val="000000" w:themeColor="text1"/>
          <w:sz w:val="16"/>
          <w:szCs w:val="16"/>
        </w:rPr>
      </w:pPr>
    </w:p>
    <w:p w14:paraId="472D994A" w14:textId="77777777" w:rsidR="0028649B" w:rsidRPr="0028649B" w:rsidRDefault="0028649B" w:rsidP="0028649B">
      <w:pPr>
        <w:framePr w:hSpace="180" w:wrap="around" w:hAnchor="margin" w:y="480"/>
        <w:ind w:left="1080"/>
        <w:rPr>
          <w:rFonts w:ascii="Century Gothic" w:hAnsi="Century Gothic"/>
          <w:color w:val="000000" w:themeColor="text1"/>
          <w:sz w:val="14"/>
          <w:szCs w:val="14"/>
        </w:rPr>
      </w:pPr>
    </w:p>
    <w:p w14:paraId="65FEEA7A" w14:textId="29F315F6" w:rsidR="00176185" w:rsidRPr="00AF043E" w:rsidRDefault="000F1E19">
      <w:pPr>
        <w:pStyle w:val="BodyText"/>
        <w:spacing w:before="7" w:after="40"/>
        <w:ind w:left="0" w:firstLine="0"/>
        <w:rPr>
          <w:color w:val="FF0000"/>
          <w:sz w:val="20"/>
          <w:szCs w:val="20"/>
        </w:rPr>
      </w:pPr>
      <w:r w:rsidRPr="00AF043E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0DB9808" wp14:editId="6B2F5610">
            <wp:simplePos x="0" y="0"/>
            <wp:positionH relativeFrom="column">
              <wp:posOffset>1345565</wp:posOffset>
            </wp:positionH>
            <wp:positionV relativeFrom="paragraph">
              <wp:posOffset>4311015</wp:posOffset>
            </wp:positionV>
            <wp:extent cx="1854200" cy="12357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62DBF" w14:textId="6DBD7D09" w:rsidR="00560113" w:rsidRPr="00AF043E" w:rsidRDefault="00560113" w:rsidP="00DA0B03">
      <w:pPr>
        <w:tabs>
          <w:tab w:val="left" w:pos="3135"/>
        </w:tabs>
        <w:jc w:val="center"/>
        <w:rPr>
          <w:rFonts w:ascii="Lucida Calligraphy" w:hAnsi="Lucida Calligraphy"/>
          <w:color w:val="FF0000"/>
          <w:sz w:val="20"/>
          <w:szCs w:val="20"/>
        </w:rPr>
      </w:pPr>
    </w:p>
    <w:p w14:paraId="73C5FA03" w14:textId="55DF26CB" w:rsidR="00560113" w:rsidRDefault="00560113" w:rsidP="00DA0B03">
      <w:pPr>
        <w:tabs>
          <w:tab w:val="left" w:pos="3135"/>
        </w:tabs>
        <w:jc w:val="center"/>
        <w:rPr>
          <w:rFonts w:ascii="Lucida Calligraphy" w:hAnsi="Lucida Calligraphy"/>
          <w:color w:val="FF0000"/>
          <w:sz w:val="28"/>
          <w:szCs w:val="28"/>
        </w:rPr>
      </w:pPr>
    </w:p>
    <w:p w14:paraId="242C4A01" w14:textId="57C48A1B" w:rsidR="00373F0F" w:rsidRDefault="00373F0F" w:rsidP="00DA0B03">
      <w:pPr>
        <w:tabs>
          <w:tab w:val="left" w:pos="3135"/>
        </w:tabs>
        <w:jc w:val="center"/>
        <w:rPr>
          <w:rFonts w:ascii="Lucida Calligraphy" w:hAnsi="Lucida Calligraphy"/>
          <w:color w:val="FF0000"/>
          <w:sz w:val="28"/>
          <w:szCs w:val="28"/>
        </w:rPr>
      </w:pPr>
    </w:p>
    <w:p w14:paraId="2A474CCF" w14:textId="77777777" w:rsidR="00373F0F" w:rsidRDefault="00373F0F" w:rsidP="00DA0B03">
      <w:pPr>
        <w:tabs>
          <w:tab w:val="left" w:pos="3135"/>
        </w:tabs>
        <w:jc w:val="center"/>
        <w:rPr>
          <w:rFonts w:ascii="Lucida Calligraphy" w:hAnsi="Lucida Calligraphy"/>
          <w:color w:val="FF0000"/>
          <w:sz w:val="28"/>
          <w:szCs w:val="28"/>
        </w:rPr>
      </w:pPr>
    </w:p>
    <w:p w14:paraId="031B63BE" w14:textId="77777777" w:rsidR="00373F0F" w:rsidRDefault="00373F0F" w:rsidP="00DA0B03">
      <w:pPr>
        <w:tabs>
          <w:tab w:val="left" w:pos="3135"/>
        </w:tabs>
        <w:jc w:val="center"/>
        <w:rPr>
          <w:rFonts w:ascii="Lucida Calligraphy" w:hAnsi="Lucida Calligraphy"/>
          <w:color w:val="FF0000"/>
          <w:sz w:val="28"/>
          <w:szCs w:val="28"/>
        </w:rPr>
      </w:pPr>
    </w:p>
    <w:p w14:paraId="1DA19B3E" w14:textId="77777777" w:rsidR="00373F0F" w:rsidRDefault="00373F0F" w:rsidP="00DA0B03">
      <w:pPr>
        <w:tabs>
          <w:tab w:val="left" w:pos="3135"/>
        </w:tabs>
        <w:jc w:val="center"/>
        <w:rPr>
          <w:rFonts w:ascii="Lucida Calligraphy" w:hAnsi="Lucida Calligraphy"/>
          <w:color w:val="FF0000"/>
          <w:sz w:val="28"/>
          <w:szCs w:val="28"/>
        </w:rPr>
      </w:pPr>
    </w:p>
    <w:p w14:paraId="70461131" w14:textId="77777777" w:rsidR="00373F0F" w:rsidRDefault="00373F0F" w:rsidP="00DA0B03">
      <w:pPr>
        <w:tabs>
          <w:tab w:val="left" w:pos="3135"/>
        </w:tabs>
        <w:jc w:val="center"/>
        <w:rPr>
          <w:rFonts w:ascii="Lucida Calligraphy" w:hAnsi="Lucida Calligraphy"/>
          <w:color w:val="FF0000"/>
          <w:sz w:val="28"/>
          <w:szCs w:val="28"/>
        </w:rPr>
      </w:pPr>
    </w:p>
    <w:p w14:paraId="5F0A41F9" w14:textId="77777777" w:rsidR="008C44A3" w:rsidRDefault="008C44A3" w:rsidP="00DA0B03">
      <w:pPr>
        <w:tabs>
          <w:tab w:val="left" w:pos="3135"/>
        </w:tabs>
        <w:jc w:val="center"/>
        <w:rPr>
          <w:rFonts w:ascii="Lucida Calligraphy" w:hAnsi="Lucida Calligraphy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152839" w14:textId="7AF6899D" w:rsidR="00DA0B03" w:rsidRPr="00373F0F" w:rsidRDefault="00373F0F" w:rsidP="00DA0B03">
      <w:pPr>
        <w:tabs>
          <w:tab w:val="left" w:pos="3135"/>
        </w:tabs>
        <w:jc w:val="center"/>
        <w:rPr>
          <w:rFonts w:ascii="Lucida Calligraphy" w:hAnsi="Lucida Calligraphy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EE929B3" wp14:editId="3E64FA8F">
            <wp:extent cx="1587500" cy="933450"/>
            <wp:effectExtent l="0" t="0" r="0" b="0"/>
            <wp:docPr id="1" name="Picture 1" descr="Shop Broadstone Hall Primary School Uniform In UK - MCS S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p Broadstone Hall Primary School Uniform In UK - MCS Sto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F0F">
        <w:rPr>
          <w:rFonts w:ascii="Lucida Calligraphy" w:hAnsi="Lucida Calligraphy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Have the Courage to     succeed</w:t>
      </w:r>
      <w:r>
        <w:rPr>
          <w:rFonts w:ascii="Lucida Calligraphy" w:hAnsi="Lucida Calligraphy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FB4D22B" w14:textId="77777777" w:rsidR="00176185" w:rsidRDefault="00176185">
      <w:pPr>
        <w:pStyle w:val="BodyText"/>
        <w:spacing w:before="0"/>
        <w:ind w:left="0" w:firstLine="0"/>
        <w:rPr>
          <w:sz w:val="65"/>
        </w:rPr>
      </w:pPr>
    </w:p>
    <w:p w14:paraId="56EFB60E" w14:textId="642FC926" w:rsidR="00176185" w:rsidRPr="00335238" w:rsidRDefault="00F14E3B">
      <w:pPr>
        <w:spacing w:before="1" w:line="278" w:lineRule="auto"/>
        <w:ind w:left="1456" w:right="1249" w:hanging="3"/>
        <w:jc w:val="center"/>
        <w:rPr>
          <w:rFonts w:ascii="Comic Sans MS" w:hAnsi="Comic Sans MS"/>
          <w:sz w:val="60"/>
        </w:rPr>
      </w:pPr>
      <w:r w:rsidRPr="00335238">
        <w:rPr>
          <w:rFonts w:ascii="Comic Sans MS" w:hAnsi="Comic Sans MS"/>
          <w:sz w:val="60"/>
        </w:rPr>
        <w:t xml:space="preserve">End of Year </w:t>
      </w:r>
      <w:r w:rsidRPr="00335238">
        <w:rPr>
          <w:rFonts w:ascii="Comic Sans MS" w:hAnsi="Comic Sans MS"/>
          <w:w w:val="95"/>
          <w:sz w:val="60"/>
        </w:rPr>
        <w:t xml:space="preserve">Expectations </w:t>
      </w:r>
      <w:r w:rsidRPr="00335238">
        <w:rPr>
          <w:rFonts w:ascii="Comic Sans MS" w:hAnsi="Comic Sans MS"/>
          <w:sz w:val="60"/>
        </w:rPr>
        <w:t>for</w:t>
      </w:r>
      <w:r w:rsidRPr="00335238">
        <w:rPr>
          <w:rFonts w:ascii="Comic Sans MS" w:hAnsi="Comic Sans MS"/>
          <w:spacing w:val="-111"/>
          <w:sz w:val="60"/>
        </w:rPr>
        <w:t xml:space="preserve"> </w:t>
      </w:r>
      <w:r w:rsidR="00373F0F">
        <w:rPr>
          <w:rFonts w:ascii="Comic Sans MS" w:hAnsi="Comic Sans MS"/>
          <w:spacing w:val="-111"/>
          <w:sz w:val="60"/>
        </w:rPr>
        <w:t xml:space="preserve"> </w:t>
      </w:r>
      <w:r w:rsidRPr="00335238">
        <w:rPr>
          <w:rFonts w:ascii="Comic Sans MS" w:hAnsi="Comic Sans MS"/>
          <w:sz w:val="60"/>
        </w:rPr>
        <w:t>Year</w:t>
      </w:r>
      <w:r w:rsidRPr="00335238">
        <w:rPr>
          <w:rFonts w:ascii="Comic Sans MS" w:hAnsi="Comic Sans MS"/>
          <w:spacing w:val="-111"/>
          <w:sz w:val="60"/>
        </w:rPr>
        <w:t xml:space="preserve"> </w:t>
      </w:r>
      <w:r w:rsidR="00995029">
        <w:rPr>
          <w:rFonts w:ascii="Comic Sans MS" w:hAnsi="Comic Sans MS"/>
          <w:spacing w:val="-111"/>
          <w:sz w:val="60"/>
        </w:rPr>
        <w:t xml:space="preserve"> </w:t>
      </w:r>
      <w:r w:rsidR="001E3AF4">
        <w:rPr>
          <w:rFonts w:ascii="Comic Sans MS" w:hAnsi="Comic Sans MS"/>
          <w:sz w:val="60"/>
        </w:rPr>
        <w:t>1</w:t>
      </w:r>
      <w:r w:rsidR="00950E12">
        <w:rPr>
          <w:rFonts w:ascii="Comic Sans MS" w:hAnsi="Comic Sans MS"/>
          <w:sz w:val="60"/>
        </w:rPr>
        <w:t>.</w:t>
      </w:r>
    </w:p>
    <w:p w14:paraId="4528096F" w14:textId="77777777" w:rsidR="00176185" w:rsidRDefault="00176185">
      <w:pPr>
        <w:pStyle w:val="BodyText"/>
        <w:spacing w:before="5"/>
        <w:ind w:left="0" w:firstLine="0"/>
        <w:rPr>
          <w:sz w:val="56"/>
        </w:rPr>
      </w:pPr>
    </w:p>
    <w:p w14:paraId="2BFEB2B4" w14:textId="1D61AE18" w:rsidR="00176185" w:rsidRPr="00AF043E" w:rsidRDefault="00F14E3B">
      <w:pPr>
        <w:pStyle w:val="BodyText"/>
        <w:spacing w:before="0" w:line="252" w:lineRule="auto"/>
        <w:ind w:left="506" w:right="370" w:firstLine="0"/>
        <w:jc w:val="both"/>
        <w:rPr>
          <w:rFonts w:ascii="Comic Sans MS" w:hAnsi="Comic Sans MS"/>
          <w:sz w:val="20"/>
          <w:szCs w:val="20"/>
        </w:rPr>
      </w:pPr>
      <w:r w:rsidRPr="00AF043E">
        <w:rPr>
          <w:rFonts w:ascii="Comic Sans MS" w:hAnsi="Comic Sans MS"/>
          <w:sz w:val="20"/>
          <w:szCs w:val="20"/>
        </w:rPr>
        <w:t>This booklet provides a summary of the</w:t>
      </w:r>
      <w:r w:rsidR="006F563D" w:rsidRPr="00AF043E">
        <w:rPr>
          <w:rFonts w:ascii="Comic Sans MS" w:hAnsi="Comic Sans MS"/>
          <w:sz w:val="20"/>
          <w:szCs w:val="20"/>
        </w:rPr>
        <w:t xml:space="preserve"> core</w:t>
      </w:r>
      <w:r w:rsidRPr="00AF043E">
        <w:rPr>
          <w:rFonts w:ascii="Comic Sans MS" w:hAnsi="Comic Sans MS"/>
          <w:sz w:val="20"/>
          <w:szCs w:val="20"/>
        </w:rPr>
        <w:t xml:space="preserve"> end of year expectations for children in Year </w:t>
      </w:r>
      <w:r w:rsidR="001E3AF4">
        <w:rPr>
          <w:rFonts w:ascii="Comic Sans MS" w:hAnsi="Comic Sans MS"/>
          <w:sz w:val="20"/>
          <w:szCs w:val="20"/>
        </w:rPr>
        <w:t>1</w:t>
      </w:r>
      <w:r w:rsidRPr="00AF043E">
        <w:rPr>
          <w:rFonts w:ascii="Comic Sans MS" w:hAnsi="Comic Sans MS"/>
          <w:sz w:val="20"/>
          <w:szCs w:val="20"/>
        </w:rPr>
        <w:t xml:space="preserve"> for reading, writing and mathematics.</w:t>
      </w:r>
    </w:p>
    <w:p w14:paraId="651A72E3" w14:textId="77777777" w:rsidR="00335238" w:rsidRPr="00AF043E" w:rsidRDefault="00335238">
      <w:pPr>
        <w:pStyle w:val="BodyText"/>
        <w:spacing w:before="0" w:line="252" w:lineRule="auto"/>
        <w:ind w:left="506" w:right="370" w:firstLine="0"/>
        <w:jc w:val="both"/>
        <w:rPr>
          <w:rFonts w:ascii="Comic Sans MS" w:hAnsi="Comic Sans MS"/>
          <w:sz w:val="20"/>
          <w:szCs w:val="20"/>
        </w:rPr>
      </w:pPr>
    </w:p>
    <w:p w14:paraId="42B663F4" w14:textId="4038AEE6" w:rsidR="00176185" w:rsidRPr="00AF043E" w:rsidRDefault="00335238" w:rsidP="00335238">
      <w:pPr>
        <w:pStyle w:val="BodyText"/>
        <w:spacing w:before="0" w:line="252" w:lineRule="auto"/>
        <w:ind w:left="506" w:right="370" w:firstLine="0"/>
        <w:jc w:val="both"/>
        <w:rPr>
          <w:rFonts w:ascii="Comic Sans MS" w:hAnsi="Comic Sans MS"/>
          <w:sz w:val="20"/>
          <w:szCs w:val="20"/>
        </w:rPr>
      </w:pPr>
      <w:r w:rsidRPr="00AF043E">
        <w:rPr>
          <w:rFonts w:ascii="Comic Sans MS" w:hAnsi="Comic Sans MS"/>
          <w:sz w:val="20"/>
          <w:szCs w:val="20"/>
        </w:rPr>
        <w:t xml:space="preserve">All of the end of year expectation objectives will be worked on </w:t>
      </w:r>
      <w:r w:rsidR="00F14E3B" w:rsidRPr="00AF043E">
        <w:rPr>
          <w:rFonts w:ascii="Comic Sans MS" w:hAnsi="Comic Sans MS"/>
          <w:sz w:val="20"/>
          <w:szCs w:val="20"/>
        </w:rPr>
        <w:t>throughout the year and will be the focus</w:t>
      </w:r>
      <w:r w:rsidR="00F14E3B" w:rsidRPr="00AF043E">
        <w:rPr>
          <w:rFonts w:ascii="Comic Sans MS" w:hAnsi="Comic Sans MS"/>
          <w:spacing w:val="-16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of</w:t>
      </w:r>
      <w:r w:rsidR="00F14E3B" w:rsidRPr="00AF043E">
        <w:rPr>
          <w:rFonts w:ascii="Comic Sans MS" w:hAnsi="Comic Sans MS"/>
          <w:spacing w:val="-27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direct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teaching</w:t>
      </w:r>
      <w:r w:rsidR="006F563D" w:rsidRPr="00AF043E">
        <w:rPr>
          <w:rFonts w:ascii="Comic Sans MS" w:hAnsi="Comic Sans MS"/>
          <w:sz w:val="20"/>
          <w:szCs w:val="20"/>
        </w:rPr>
        <w:t xml:space="preserve">, reinforcement and further practice. </w:t>
      </w:r>
      <w:r w:rsidR="00F14E3B" w:rsidRPr="00AF043E">
        <w:rPr>
          <w:rFonts w:ascii="Comic Sans MS" w:hAnsi="Comic Sans MS"/>
          <w:sz w:val="20"/>
          <w:szCs w:val="20"/>
        </w:rPr>
        <w:t>Any</w:t>
      </w:r>
      <w:r w:rsidR="006F563D" w:rsidRPr="00AF043E">
        <w:rPr>
          <w:rFonts w:ascii="Comic Sans MS" w:hAnsi="Comic Sans MS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extra</w:t>
      </w:r>
      <w:r w:rsidR="00F14E3B" w:rsidRPr="00AF043E">
        <w:rPr>
          <w:rFonts w:ascii="Comic Sans MS" w:hAnsi="Comic Sans MS"/>
          <w:spacing w:val="-1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support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you</w:t>
      </w:r>
      <w:r w:rsidR="00F14E3B" w:rsidRPr="00AF043E">
        <w:rPr>
          <w:rFonts w:ascii="Comic Sans MS" w:hAnsi="Comic Sans MS"/>
          <w:spacing w:val="-14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can provide</w:t>
      </w:r>
      <w:r w:rsidR="00F14E3B" w:rsidRPr="00AF043E">
        <w:rPr>
          <w:rFonts w:ascii="Comic Sans MS" w:hAnsi="Comic Sans MS"/>
          <w:spacing w:val="-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in</w:t>
      </w:r>
      <w:r w:rsidR="00F14E3B" w:rsidRPr="00AF043E">
        <w:rPr>
          <w:rFonts w:ascii="Comic Sans MS" w:hAnsi="Comic Sans MS"/>
          <w:spacing w:val="-17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helping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your</w:t>
      </w:r>
      <w:r w:rsidR="00F14E3B" w:rsidRPr="00AF043E">
        <w:rPr>
          <w:rFonts w:ascii="Comic Sans MS" w:hAnsi="Comic Sans MS"/>
          <w:spacing w:val="-16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children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to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achieve</w:t>
      </w:r>
      <w:r w:rsidR="00F14E3B" w:rsidRPr="00AF043E">
        <w:rPr>
          <w:rFonts w:ascii="Comic Sans MS" w:hAnsi="Comic Sans MS"/>
          <w:spacing w:val="-1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these</w:t>
      </w:r>
      <w:r w:rsidR="00F14E3B" w:rsidRPr="00AF043E">
        <w:rPr>
          <w:rFonts w:ascii="Comic Sans MS" w:hAnsi="Comic Sans MS"/>
          <w:spacing w:val="-1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is greatly</w:t>
      </w:r>
      <w:r w:rsidR="00F14E3B" w:rsidRPr="00AF043E">
        <w:rPr>
          <w:rFonts w:ascii="Comic Sans MS" w:hAnsi="Comic Sans MS"/>
          <w:spacing w:val="-49"/>
          <w:sz w:val="20"/>
          <w:szCs w:val="20"/>
        </w:rPr>
        <w:t xml:space="preserve"> </w:t>
      </w:r>
      <w:r w:rsidR="001549AB">
        <w:rPr>
          <w:rFonts w:ascii="Comic Sans MS" w:hAnsi="Comic Sans MS"/>
          <w:spacing w:val="-49"/>
          <w:sz w:val="20"/>
          <w:szCs w:val="20"/>
        </w:rPr>
        <w:t xml:space="preserve"> </w:t>
      </w:r>
      <w:r w:rsidR="00AF043E" w:rsidRPr="00AF043E">
        <w:rPr>
          <w:rFonts w:ascii="Comic Sans MS" w:hAnsi="Comic Sans MS"/>
          <w:spacing w:val="-4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valued.</w:t>
      </w:r>
    </w:p>
    <w:p w14:paraId="6A255A49" w14:textId="77777777" w:rsidR="00176185" w:rsidRPr="00AF043E" w:rsidRDefault="00176185">
      <w:pPr>
        <w:pStyle w:val="BodyText"/>
        <w:spacing w:before="8"/>
        <w:ind w:left="0" w:firstLine="0"/>
        <w:rPr>
          <w:rFonts w:ascii="Comic Sans MS" w:hAnsi="Comic Sans MS"/>
          <w:sz w:val="20"/>
          <w:szCs w:val="20"/>
        </w:rPr>
      </w:pPr>
    </w:p>
    <w:p w14:paraId="360589C6" w14:textId="0923EB64" w:rsidR="00176185" w:rsidRPr="00AF043E" w:rsidRDefault="00F14E3B">
      <w:pPr>
        <w:pStyle w:val="BodyText"/>
        <w:spacing w:line="252" w:lineRule="auto"/>
        <w:ind w:left="506" w:right="372" w:firstLine="0"/>
        <w:jc w:val="both"/>
        <w:rPr>
          <w:rFonts w:ascii="Comic Sans MS" w:hAnsi="Comic Sans MS"/>
          <w:sz w:val="20"/>
          <w:szCs w:val="20"/>
        </w:rPr>
      </w:pPr>
      <w:r w:rsidRPr="00AF043E">
        <w:rPr>
          <w:rFonts w:ascii="Comic Sans MS" w:hAnsi="Comic Sans MS"/>
          <w:sz w:val="20"/>
          <w:szCs w:val="20"/>
        </w:rPr>
        <w:t>If you have any queries or want support in knowing how best to help your child, please talk to your child’s teacher.</w:t>
      </w:r>
    </w:p>
    <w:p w14:paraId="0D832FF3" w14:textId="77777777" w:rsidR="00176185" w:rsidRDefault="00176185">
      <w:pPr>
        <w:spacing w:line="252" w:lineRule="auto"/>
        <w:jc w:val="both"/>
        <w:sectPr w:rsidR="00176185" w:rsidSect="00335238">
          <w:type w:val="continuous"/>
          <w:pgSz w:w="16840" w:h="11900" w:orient="landscape"/>
          <w:pgMar w:top="539" w:right="567" w:bottom="278" w:left="851" w:header="720" w:footer="720" w:gutter="0"/>
          <w:cols w:num="2" w:space="720" w:equalWidth="0">
            <w:col w:w="7318" w:space="1503"/>
            <w:col w:w="6601"/>
          </w:cols>
        </w:sectPr>
      </w:pPr>
    </w:p>
    <w:p w14:paraId="7CD32789" w14:textId="77777777" w:rsidR="00176185" w:rsidRDefault="00176185">
      <w:pPr>
        <w:pStyle w:val="BodyText"/>
        <w:spacing w:before="5"/>
        <w:ind w:left="0" w:firstLine="0"/>
        <w:rPr>
          <w:sz w:val="26"/>
        </w:rPr>
      </w:pPr>
    </w:p>
    <w:p w14:paraId="4BA09DB1" w14:textId="77777777" w:rsidR="00176185" w:rsidRDefault="00176185">
      <w:pPr>
        <w:rPr>
          <w:sz w:val="26"/>
        </w:rPr>
        <w:sectPr w:rsidR="00176185">
          <w:pgSz w:w="16840" w:h="11900" w:orient="landscape"/>
          <w:pgMar w:top="560" w:right="160" w:bottom="280" w:left="1060" w:header="720" w:footer="720" w:gutter="0"/>
          <w:cols w:space="720"/>
        </w:sectPr>
      </w:pPr>
    </w:p>
    <w:p w14:paraId="6BCE70EE" w14:textId="6FB0FB20" w:rsidR="00176185" w:rsidRDefault="00F14E3B" w:rsidP="00407257">
      <w:pPr>
        <w:pStyle w:val="Heading1"/>
        <w:ind w:left="0" w:firstLine="360"/>
        <w:rPr>
          <w:rFonts w:ascii="Comic Sans MS" w:hAnsi="Comic Sans MS"/>
        </w:rPr>
      </w:pPr>
      <w:r w:rsidRPr="00407257">
        <w:rPr>
          <w:rFonts w:ascii="Comic Sans MS" w:hAnsi="Comic Sans MS"/>
        </w:rPr>
        <w:t>Reading</w:t>
      </w:r>
    </w:p>
    <w:p w14:paraId="1E5D8505" w14:textId="77777777" w:rsidR="00F272B6" w:rsidRDefault="00F272B6" w:rsidP="00F272B6">
      <w:pPr>
        <w:pStyle w:val="TableParagraph"/>
        <w:shd w:val="clear" w:color="auto" w:fill="FFFFFF" w:themeFill="background1"/>
        <w:autoSpaceDE w:val="0"/>
        <w:autoSpaceDN w:val="0"/>
        <w:spacing w:before="2" w:line="254" w:lineRule="auto"/>
        <w:ind w:left="284" w:right="154"/>
        <w:jc w:val="both"/>
        <w:rPr>
          <w:rFonts w:ascii="Comic Sans MS" w:hAnsi="Comic Sans MS" w:cstheme="minorHAnsi"/>
          <w:sz w:val="20"/>
          <w:szCs w:val="20"/>
        </w:rPr>
      </w:pPr>
    </w:p>
    <w:p w14:paraId="3D906E39" w14:textId="68E15560" w:rsidR="00A9268D" w:rsidRPr="00A00BD7" w:rsidRDefault="00A9268D" w:rsidP="00A9268D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A00BD7">
        <w:rPr>
          <w:rFonts w:ascii="Comic Sans MS" w:hAnsi="Comic Sans MS"/>
          <w:color w:val="000000" w:themeColor="text1"/>
          <w:sz w:val="16"/>
          <w:szCs w:val="16"/>
        </w:rPr>
        <w:t>Re-read books consistent with their phonic knowledge to build up confidence and fluency.</w:t>
      </w:r>
    </w:p>
    <w:p w14:paraId="3D76B1A1" w14:textId="4DB54121" w:rsidR="00A9268D" w:rsidRPr="00A00BD7" w:rsidRDefault="00A9268D" w:rsidP="00A9268D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A00BD7">
        <w:rPr>
          <w:rFonts w:ascii="Comic Sans MS" w:hAnsi="Comic Sans MS"/>
          <w:color w:val="000000" w:themeColor="text1"/>
          <w:sz w:val="16"/>
          <w:szCs w:val="16"/>
        </w:rPr>
        <w:t>Secure reading  at phase 5.</w:t>
      </w:r>
    </w:p>
    <w:p w14:paraId="0D893499" w14:textId="77777777" w:rsidR="00A9268D" w:rsidRPr="00A00BD7" w:rsidRDefault="00A9268D" w:rsidP="00A9268D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A00BD7">
        <w:rPr>
          <w:rFonts w:ascii="Comic Sans MS" w:hAnsi="Comic Sans MS"/>
          <w:color w:val="000000" w:themeColor="text1"/>
          <w:sz w:val="16"/>
          <w:szCs w:val="16"/>
        </w:rPr>
        <w:t>Read some common exception words.</w:t>
      </w:r>
    </w:p>
    <w:p w14:paraId="63090C3C" w14:textId="02172089" w:rsidR="00B42C2A" w:rsidRPr="00A00BD7" w:rsidRDefault="00A9268D" w:rsidP="00A9268D">
      <w:pPr>
        <w:pStyle w:val="TableParagraph"/>
        <w:numPr>
          <w:ilvl w:val="0"/>
          <w:numId w:val="15"/>
        </w:numPr>
        <w:shd w:val="clear" w:color="auto" w:fill="FFFFFF" w:themeFill="background1"/>
        <w:autoSpaceDE w:val="0"/>
        <w:autoSpaceDN w:val="0"/>
        <w:spacing w:before="2"/>
        <w:ind w:right="101"/>
        <w:rPr>
          <w:rFonts w:ascii="Comic Sans MS" w:hAnsi="Comic Sans MS" w:cstheme="minorHAnsi"/>
          <w:sz w:val="16"/>
          <w:szCs w:val="16"/>
        </w:rPr>
      </w:pPr>
      <w:r w:rsidRPr="00A00BD7">
        <w:rPr>
          <w:rFonts w:ascii="Comic Sans MS" w:hAnsi="Comic Sans MS"/>
          <w:color w:val="000000" w:themeColor="text1"/>
          <w:sz w:val="16"/>
          <w:szCs w:val="16"/>
        </w:rPr>
        <w:t>Identify which words appear again and again.</w:t>
      </w:r>
    </w:p>
    <w:p w14:paraId="1843699F" w14:textId="6162FDE1" w:rsidR="00A9268D" w:rsidRPr="00A00BD7" w:rsidRDefault="00A9268D" w:rsidP="00A9268D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A00BD7">
        <w:rPr>
          <w:rFonts w:ascii="Comic Sans MS" w:hAnsi="Comic Sans MS"/>
          <w:color w:val="000000" w:themeColor="text1"/>
          <w:sz w:val="16"/>
          <w:szCs w:val="16"/>
        </w:rPr>
        <w:t xml:space="preserve">Check if the text makes sense to them and correct inaccurate reading. </w:t>
      </w:r>
    </w:p>
    <w:p w14:paraId="0EFC4DA0" w14:textId="65C6B8E3" w:rsidR="00A9268D" w:rsidRPr="00A00BD7" w:rsidRDefault="00A9268D" w:rsidP="00A9268D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A00BD7">
        <w:rPr>
          <w:rFonts w:ascii="Comic Sans MS" w:hAnsi="Comic Sans MS"/>
          <w:color w:val="000000" w:themeColor="text1"/>
          <w:sz w:val="16"/>
          <w:szCs w:val="16"/>
        </w:rPr>
        <w:t>Relate reading to own experiences.</w:t>
      </w:r>
    </w:p>
    <w:p w14:paraId="6497B94E" w14:textId="1633795A" w:rsidR="00A9268D" w:rsidRPr="00A00BD7" w:rsidRDefault="00A9268D" w:rsidP="00A9268D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A00BD7">
        <w:rPr>
          <w:rFonts w:ascii="Comic Sans MS" w:hAnsi="Comic Sans MS"/>
          <w:color w:val="000000" w:themeColor="text1"/>
          <w:sz w:val="16"/>
          <w:szCs w:val="16"/>
        </w:rPr>
        <w:t>Re-tell familiar stories and traditional tales with considerable accuracy.</w:t>
      </w:r>
    </w:p>
    <w:p w14:paraId="214B1213" w14:textId="6E71E973" w:rsidR="00A9268D" w:rsidRPr="00A00BD7" w:rsidRDefault="00A9268D" w:rsidP="00A9268D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A00BD7">
        <w:rPr>
          <w:rFonts w:ascii="Comic Sans MS" w:hAnsi="Comic Sans MS"/>
          <w:color w:val="000000" w:themeColor="text1"/>
          <w:sz w:val="16"/>
          <w:szCs w:val="16"/>
        </w:rPr>
        <w:t>Discuss significance of title &amp; events.</w:t>
      </w:r>
    </w:p>
    <w:p w14:paraId="4C47D434" w14:textId="46FFE648" w:rsidR="00A9268D" w:rsidRPr="00A00BD7" w:rsidRDefault="00A9268D" w:rsidP="00A9268D">
      <w:pPr>
        <w:pStyle w:val="TableParagraph"/>
        <w:numPr>
          <w:ilvl w:val="0"/>
          <w:numId w:val="15"/>
        </w:numPr>
        <w:shd w:val="clear" w:color="auto" w:fill="FFFFFF" w:themeFill="background1"/>
        <w:autoSpaceDE w:val="0"/>
        <w:autoSpaceDN w:val="0"/>
        <w:spacing w:before="2"/>
        <w:ind w:right="101"/>
        <w:rPr>
          <w:rFonts w:ascii="Comic Sans MS" w:hAnsi="Comic Sans MS" w:cstheme="minorHAnsi"/>
          <w:sz w:val="16"/>
          <w:szCs w:val="16"/>
        </w:rPr>
      </w:pPr>
      <w:r w:rsidRPr="00A00BD7">
        <w:rPr>
          <w:rFonts w:ascii="Comic Sans MS" w:hAnsi="Comic Sans MS"/>
          <w:color w:val="000000" w:themeColor="text1"/>
          <w:sz w:val="16"/>
          <w:szCs w:val="16"/>
        </w:rPr>
        <w:t>Discuss new word meaning and vocabulary.</w:t>
      </w:r>
    </w:p>
    <w:p w14:paraId="4EE814DF" w14:textId="2EE5399D" w:rsidR="00A00BD7" w:rsidRPr="00A00BD7" w:rsidRDefault="00A00BD7" w:rsidP="00A00BD7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A00BD7">
        <w:rPr>
          <w:rFonts w:ascii="Comic Sans MS" w:hAnsi="Comic Sans MS"/>
          <w:color w:val="000000" w:themeColor="text1"/>
          <w:sz w:val="16"/>
          <w:szCs w:val="16"/>
        </w:rPr>
        <w:t>Make inferences on basis of what is being said &amp; done drawing on text and illustrations.</w:t>
      </w:r>
    </w:p>
    <w:p w14:paraId="38759EF5" w14:textId="77777777" w:rsidR="00A00BD7" w:rsidRPr="00A00BD7" w:rsidRDefault="00A00BD7" w:rsidP="00A00BD7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A00BD7">
        <w:rPr>
          <w:rFonts w:ascii="Comic Sans MS" w:hAnsi="Comic Sans MS"/>
          <w:color w:val="000000" w:themeColor="text1"/>
          <w:sz w:val="16"/>
          <w:szCs w:val="16"/>
        </w:rPr>
        <w:t xml:space="preserve">Begin to make simple predictions. </w:t>
      </w:r>
    </w:p>
    <w:p w14:paraId="237F055E" w14:textId="1235E0A4" w:rsidR="00A00BD7" w:rsidRPr="00A00BD7" w:rsidRDefault="00A00BD7" w:rsidP="00A9268D">
      <w:pPr>
        <w:pStyle w:val="TableParagraph"/>
        <w:numPr>
          <w:ilvl w:val="0"/>
          <w:numId w:val="15"/>
        </w:numPr>
        <w:shd w:val="clear" w:color="auto" w:fill="FFFFFF" w:themeFill="background1"/>
        <w:autoSpaceDE w:val="0"/>
        <w:autoSpaceDN w:val="0"/>
        <w:spacing w:before="2"/>
        <w:ind w:right="101"/>
        <w:rPr>
          <w:rFonts w:ascii="Comic Sans MS" w:hAnsi="Comic Sans MS" w:cstheme="minorHAnsi"/>
          <w:sz w:val="16"/>
          <w:szCs w:val="16"/>
        </w:rPr>
      </w:pPr>
      <w:r w:rsidRPr="00A00BD7">
        <w:rPr>
          <w:rFonts w:ascii="Comic Sans MS" w:hAnsi="Comic Sans MS"/>
          <w:color w:val="000000" w:themeColor="text1"/>
          <w:sz w:val="16"/>
          <w:szCs w:val="16"/>
        </w:rPr>
        <w:t>Identify start and end of sentences (full stops and question marks)</w:t>
      </w:r>
    </w:p>
    <w:p w14:paraId="37F7A136" w14:textId="2978B47F" w:rsidR="00A00BD7" w:rsidRPr="00A00BD7" w:rsidRDefault="00A00BD7" w:rsidP="00A9268D">
      <w:pPr>
        <w:pStyle w:val="TableParagraph"/>
        <w:numPr>
          <w:ilvl w:val="0"/>
          <w:numId w:val="15"/>
        </w:numPr>
        <w:shd w:val="clear" w:color="auto" w:fill="FFFFFF" w:themeFill="background1"/>
        <w:autoSpaceDE w:val="0"/>
        <w:autoSpaceDN w:val="0"/>
        <w:spacing w:before="2"/>
        <w:ind w:right="101"/>
        <w:rPr>
          <w:rFonts w:ascii="Comic Sans MS" w:hAnsi="Comic Sans MS" w:cstheme="minorHAnsi"/>
          <w:sz w:val="16"/>
          <w:szCs w:val="16"/>
        </w:rPr>
      </w:pPr>
      <w:r w:rsidRPr="00A00BD7">
        <w:rPr>
          <w:rFonts w:ascii="Comic Sans MS" w:hAnsi="Comic Sans MS"/>
          <w:color w:val="000000" w:themeColor="text1"/>
          <w:sz w:val="16"/>
          <w:szCs w:val="16"/>
        </w:rPr>
        <w:t>Knows difference between fiction and non-fiction texts.</w:t>
      </w:r>
    </w:p>
    <w:p w14:paraId="16B14202" w14:textId="46CEC9BF" w:rsidR="00A00BD7" w:rsidRPr="00A00BD7" w:rsidRDefault="00A00BD7" w:rsidP="00A9268D">
      <w:pPr>
        <w:pStyle w:val="TableParagraph"/>
        <w:numPr>
          <w:ilvl w:val="0"/>
          <w:numId w:val="15"/>
        </w:numPr>
        <w:shd w:val="clear" w:color="auto" w:fill="FFFFFF" w:themeFill="background1"/>
        <w:autoSpaceDE w:val="0"/>
        <w:autoSpaceDN w:val="0"/>
        <w:spacing w:before="2"/>
        <w:ind w:right="101"/>
        <w:rPr>
          <w:rFonts w:ascii="Comic Sans MS" w:hAnsi="Comic Sans MS" w:cstheme="minorHAnsi"/>
          <w:sz w:val="16"/>
          <w:szCs w:val="16"/>
        </w:rPr>
      </w:pPr>
      <w:r w:rsidRPr="00A00BD7">
        <w:rPr>
          <w:rFonts w:ascii="Comic Sans MS" w:hAnsi="Comic Sans MS"/>
          <w:color w:val="000000" w:themeColor="text1"/>
          <w:sz w:val="16"/>
          <w:szCs w:val="16"/>
        </w:rPr>
        <w:t>Listen to and discuss a wide range of stories and poems beyond their independent level.</w:t>
      </w:r>
    </w:p>
    <w:p w14:paraId="061E88B8" w14:textId="29E2232F" w:rsidR="00A00BD7" w:rsidRPr="00A00BD7" w:rsidRDefault="00A00BD7" w:rsidP="00A9268D">
      <w:pPr>
        <w:pStyle w:val="TableParagraph"/>
        <w:numPr>
          <w:ilvl w:val="0"/>
          <w:numId w:val="15"/>
        </w:numPr>
        <w:shd w:val="clear" w:color="auto" w:fill="FFFFFF" w:themeFill="background1"/>
        <w:autoSpaceDE w:val="0"/>
        <w:autoSpaceDN w:val="0"/>
        <w:spacing w:before="2"/>
        <w:ind w:right="101"/>
        <w:rPr>
          <w:rFonts w:ascii="Comic Sans MS" w:hAnsi="Comic Sans MS" w:cstheme="minorHAnsi"/>
          <w:sz w:val="16"/>
          <w:szCs w:val="16"/>
        </w:rPr>
      </w:pPr>
      <w:r w:rsidRPr="00A00BD7">
        <w:rPr>
          <w:rFonts w:ascii="Comic Sans MS" w:hAnsi="Comic Sans MS"/>
          <w:color w:val="000000" w:themeColor="text1"/>
          <w:sz w:val="16"/>
          <w:szCs w:val="16"/>
        </w:rPr>
        <w:t>By the end of the year aim to read independent Turquoise Band.</w:t>
      </w:r>
    </w:p>
    <w:p w14:paraId="739EEF10" w14:textId="77777777" w:rsidR="00B42C2A" w:rsidRPr="00A00BD7" w:rsidRDefault="00B42C2A" w:rsidP="00407257">
      <w:pPr>
        <w:pStyle w:val="Heading1"/>
        <w:ind w:left="0" w:firstLine="360"/>
        <w:rPr>
          <w:rFonts w:ascii="Comic Sans MS" w:hAnsi="Comic Sans MS"/>
          <w:sz w:val="16"/>
          <w:szCs w:val="16"/>
        </w:rPr>
      </w:pPr>
    </w:p>
    <w:p w14:paraId="4BFDB78C" w14:textId="77777777" w:rsidR="00F14E3B" w:rsidRDefault="00F14E3B">
      <w:pPr>
        <w:spacing w:before="34"/>
        <w:ind w:left="509"/>
      </w:pPr>
    </w:p>
    <w:p w14:paraId="5F775983" w14:textId="77777777" w:rsidR="00F14E3B" w:rsidRDefault="00F14E3B">
      <w:pPr>
        <w:spacing w:before="34"/>
        <w:ind w:left="509"/>
      </w:pPr>
    </w:p>
    <w:p w14:paraId="7B32D50C" w14:textId="1382E6C1" w:rsidR="00344FAA" w:rsidRPr="000C4189" w:rsidRDefault="00F14E3B" w:rsidP="00344FAA">
      <w:pPr>
        <w:spacing w:before="34"/>
        <w:ind w:left="509"/>
        <w:rPr>
          <w:rFonts w:ascii="Comic Sans MS" w:hAnsi="Comic Sans MS"/>
          <w:sz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5CD5782F" wp14:editId="3924F039">
            <wp:simplePos x="0" y="0"/>
            <wp:positionH relativeFrom="column">
              <wp:posOffset>1040765</wp:posOffset>
            </wp:positionH>
            <wp:positionV relativeFrom="paragraph">
              <wp:posOffset>24765</wp:posOffset>
            </wp:positionV>
            <wp:extent cx="1749425" cy="1139825"/>
            <wp:effectExtent l="0" t="0" r="0" b="0"/>
            <wp:wrapThrough wrapText="bothSides">
              <wp:wrapPolygon edited="0">
                <wp:start x="8468" y="0"/>
                <wp:lineTo x="6821" y="1083"/>
                <wp:lineTo x="4469" y="4693"/>
                <wp:lineTo x="0" y="8303"/>
                <wp:lineTo x="0" y="9025"/>
                <wp:lineTo x="941" y="11552"/>
                <wp:lineTo x="941" y="13357"/>
                <wp:lineTo x="3058" y="17328"/>
                <wp:lineTo x="3999" y="17328"/>
                <wp:lineTo x="3999" y="18772"/>
                <wp:lineTo x="7527" y="21299"/>
                <wp:lineTo x="9408" y="21299"/>
                <wp:lineTo x="12231" y="21299"/>
                <wp:lineTo x="14113" y="21299"/>
                <wp:lineTo x="18346" y="18411"/>
                <wp:lineTo x="18581" y="17328"/>
                <wp:lineTo x="20698" y="12274"/>
                <wp:lineTo x="21404" y="9747"/>
                <wp:lineTo x="21404" y="9025"/>
                <wp:lineTo x="14583" y="722"/>
                <wp:lineTo x="13172" y="0"/>
                <wp:lineTo x="846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 w:rsidRPr="000C4189">
        <w:rPr>
          <w:rFonts w:ascii="Comic Sans MS" w:hAnsi="Comic Sans MS"/>
          <w:sz w:val="36"/>
        </w:rPr>
        <w:t>Writing</w:t>
      </w:r>
    </w:p>
    <w:p w14:paraId="70FE8256" w14:textId="235DD00C" w:rsidR="0018256A" w:rsidRPr="00A9268D" w:rsidRDefault="0018256A" w:rsidP="0018256A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A9268D">
        <w:rPr>
          <w:rFonts w:ascii="Comic Sans MS" w:hAnsi="Comic Sans MS"/>
          <w:color w:val="000000" w:themeColor="text1"/>
          <w:sz w:val="16"/>
          <w:szCs w:val="16"/>
        </w:rPr>
        <w:t>Name all the letters of the alphabet in order.</w:t>
      </w:r>
    </w:p>
    <w:p w14:paraId="703025C4" w14:textId="77777777" w:rsidR="0018256A" w:rsidRPr="00A9268D" w:rsidRDefault="0018256A" w:rsidP="0018256A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A9268D">
        <w:rPr>
          <w:rFonts w:ascii="Comic Sans MS" w:hAnsi="Comic Sans MS"/>
          <w:color w:val="000000" w:themeColor="text1"/>
          <w:sz w:val="16"/>
          <w:szCs w:val="16"/>
        </w:rPr>
        <w:t xml:space="preserve">Spell words with prefixes and suffixes </w:t>
      </w:r>
      <w:proofErr w:type="spellStart"/>
      <w:r w:rsidRPr="00A9268D">
        <w:rPr>
          <w:rFonts w:ascii="Comic Sans MS" w:hAnsi="Comic Sans MS"/>
          <w:color w:val="000000" w:themeColor="text1"/>
          <w:sz w:val="16"/>
          <w:szCs w:val="16"/>
        </w:rPr>
        <w:t>eg</w:t>
      </w:r>
      <w:proofErr w:type="spellEnd"/>
      <w:r w:rsidRPr="00A9268D">
        <w:rPr>
          <w:rFonts w:ascii="Comic Sans MS" w:hAnsi="Comic Sans MS"/>
          <w:color w:val="000000" w:themeColor="text1"/>
          <w:sz w:val="16"/>
          <w:szCs w:val="16"/>
        </w:rPr>
        <w:t>:</w:t>
      </w:r>
    </w:p>
    <w:p w14:paraId="0225B0A4" w14:textId="77777777" w:rsidR="0018256A" w:rsidRPr="00A9268D" w:rsidRDefault="0018256A" w:rsidP="0018256A">
      <w:pPr>
        <w:pStyle w:val="ListParagraph"/>
        <w:widowControl/>
        <w:spacing w:before="0"/>
        <w:ind w:left="1440" w:firstLine="0"/>
        <w:contextualSpacing/>
        <w:rPr>
          <w:rFonts w:ascii="Comic Sans MS" w:hAnsi="Comic Sans MS"/>
          <w:color w:val="000000" w:themeColor="text1"/>
          <w:sz w:val="16"/>
          <w:szCs w:val="16"/>
        </w:rPr>
      </w:pPr>
      <w:r w:rsidRPr="00A9268D">
        <w:rPr>
          <w:rFonts w:ascii="Comic Sans MS" w:hAnsi="Comic Sans MS"/>
          <w:color w:val="000000" w:themeColor="text1"/>
          <w:sz w:val="16"/>
          <w:szCs w:val="16"/>
        </w:rPr>
        <w:t>-</w:t>
      </w:r>
      <w:proofErr w:type="spellStart"/>
      <w:r w:rsidRPr="00A9268D">
        <w:rPr>
          <w:rFonts w:ascii="Comic Sans MS" w:hAnsi="Comic Sans MS"/>
          <w:color w:val="000000" w:themeColor="text1"/>
          <w:sz w:val="16"/>
          <w:szCs w:val="16"/>
        </w:rPr>
        <w:t>ing</w:t>
      </w:r>
      <w:proofErr w:type="spellEnd"/>
    </w:p>
    <w:p w14:paraId="7AF62E5C" w14:textId="77777777" w:rsidR="0018256A" w:rsidRPr="00A9268D" w:rsidRDefault="0018256A" w:rsidP="0018256A">
      <w:pPr>
        <w:pStyle w:val="ListParagraph"/>
        <w:widowControl/>
        <w:spacing w:before="0"/>
        <w:ind w:left="1440" w:firstLine="0"/>
        <w:contextualSpacing/>
        <w:rPr>
          <w:rFonts w:ascii="Comic Sans MS" w:hAnsi="Comic Sans MS"/>
          <w:color w:val="000000" w:themeColor="text1"/>
          <w:sz w:val="16"/>
          <w:szCs w:val="16"/>
        </w:rPr>
      </w:pPr>
      <w:r w:rsidRPr="00A9268D">
        <w:rPr>
          <w:rFonts w:ascii="Comic Sans MS" w:hAnsi="Comic Sans MS"/>
          <w:color w:val="000000" w:themeColor="text1"/>
          <w:sz w:val="16"/>
          <w:szCs w:val="16"/>
        </w:rPr>
        <w:t>- ed</w:t>
      </w:r>
    </w:p>
    <w:p w14:paraId="7F833D92" w14:textId="455F8772" w:rsidR="00344FAA" w:rsidRPr="00A9268D" w:rsidRDefault="0018256A" w:rsidP="0018256A">
      <w:pPr>
        <w:pStyle w:val="ListParagraph"/>
        <w:numPr>
          <w:ilvl w:val="0"/>
          <w:numId w:val="13"/>
        </w:numPr>
        <w:tabs>
          <w:tab w:val="left" w:pos="979"/>
          <w:tab w:val="left" w:pos="980"/>
        </w:tabs>
        <w:spacing w:before="120"/>
        <w:rPr>
          <w:rFonts w:ascii="Comic Sans MS" w:hAnsi="Comic Sans MS"/>
          <w:sz w:val="16"/>
          <w:szCs w:val="16"/>
        </w:rPr>
      </w:pPr>
      <w:r w:rsidRPr="00A9268D">
        <w:rPr>
          <w:rFonts w:ascii="Comic Sans MS" w:hAnsi="Comic Sans MS"/>
          <w:sz w:val="16"/>
          <w:szCs w:val="16"/>
        </w:rPr>
        <w:t>Spell words with plural suf</w:t>
      </w:r>
      <w:r w:rsidR="00A9268D" w:rsidRPr="00A9268D">
        <w:rPr>
          <w:rFonts w:ascii="Comic Sans MS" w:hAnsi="Comic Sans MS"/>
          <w:sz w:val="16"/>
          <w:szCs w:val="16"/>
        </w:rPr>
        <w:t>fixes.</w:t>
      </w:r>
    </w:p>
    <w:p w14:paraId="7CDBE98A" w14:textId="3683E681" w:rsidR="00A9268D" w:rsidRPr="00A9268D" w:rsidRDefault="00A9268D" w:rsidP="0018256A">
      <w:pPr>
        <w:pStyle w:val="ListParagraph"/>
        <w:numPr>
          <w:ilvl w:val="0"/>
          <w:numId w:val="13"/>
        </w:numPr>
        <w:tabs>
          <w:tab w:val="left" w:pos="979"/>
          <w:tab w:val="left" w:pos="980"/>
        </w:tabs>
        <w:spacing w:before="120"/>
        <w:rPr>
          <w:rFonts w:ascii="Comic Sans MS" w:hAnsi="Comic Sans MS"/>
          <w:sz w:val="16"/>
          <w:szCs w:val="16"/>
        </w:rPr>
      </w:pPr>
      <w:r w:rsidRPr="00A9268D">
        <w:rPr>
          <w:rFonts w:ascii="Comic Sans MS" w:hAnsi="Comic Sans MS"/>
          <w:sz w:val="16"/>
          <w:szCs w:val="16"/>
        </w:rPr>
        <w:t>Spell some common HFW and common exception words.</w:t>
      </w:r>
    </w:p>
    <w:p w14:paraId="7D2EB7E7" w14:textId="4EB5EB17" w:rsidR="00A9268D" w:rsidRPr="00A9268D" w:rsidRDefault="00A9268D" w:rsidP="0018256A">
      <w:pPr>
        <w:pStyle w:val="ListParagraph"/>
        <w:numPr>
          <w:ilvl w:val="0"/>
          <w:numId w:val="13"/>
        </w:numPr>
        <w:tabs>
          <w:tab w:val="left" w:pos="979"/>
          <w:tab w:val="left" w:pos="980"/>
        </w:tabs>
        <w:spacing w:before="120"/>
        <w:rPr>
          <w:rFonts w:ascii="Comic Sans MS" w:hAnsi="Comic Sans MS"/>
          <w:sz w:val="16"/>
          <w:szCs w:val="16"/>
        </w:rPr>
      </w:pPr>
      <w:r w:rsidRPr="00A9268D">
        <w:rPr>
          <w:rFonts w:ascii="Comic Sans MS" w:hAnsi="Comic Sans MS"/>
          <w:sz w:val="16"/>
          <w:szCs w:val="16"/>
        </w:rPr>
        <w:t>Form correctly: all capital letters, letters in the same letter family</w:t>
      </w:r>
      <w:r>
        <w:rPr>
          <w:rFonts w:ascii="Comic Sans MS" w:hAnsi="Comic Sans MS"/>
          <w:sz w:val="16"/>
          <w:szCs w:val="16"/>
        </w:rPr>
        <w:t>.</w:t>
      </w:r>
    </w:p>
    <w:p w14:paraId="69B76BE8" w14:textId="3A395073" w:rsidR="00A9268D" w:rsidRPr="00A9268D" w:rsidRDefault="00A9268D" w:rsidP="0018256A">
      <w:pPr>
        <w:pStyle w:val="ListParagraph"/>
        <w:numPr>
          <w:ilvl w:val="0"/>
          <w:numId w:val="13"/>
        </w:numPr>
        <w:tabs>
          <w:tab w:val="left" w:pos="979"/>
          <w:tab w:val="left" w:pos="980"/>
        </w:tabs>
        <w:spacing w:before="120"/>
        <w:rPr>
          <w:rFonts w:ascii="Comic Sans MS" w:hAnsi="Comic Sans MS"/>
          <w:sz w:val="16"/>
          <w:szCs w:val="16"/>
        </w:rPr>
      </w:pPr>
      <w:r w:rsidRPr="00A9268D">
        <w:rPr>
          <w:rFonts w:ascii="Comic Sans MS" w:hAnsi="Comic Sans MS"/>
          <w:sz w:val="16"/>
          <w:szCs w:val="16"/>
        </w:rPr>
        <w:t>Letters all have the correct starting and finishing point.</w:t>
      </w:r>
    </w:p>
    <w:p w14:paraId="449BF223" w14:textId="77777777" w:rsidR="00A9268D" w:rsidRPr="00A9268D" w:rsidRDefault="00A9268D" w:rsidP="00A9268D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A9268D">
        <w:rPr>
          <w:rFonts w:ascii="Comic Sans MS" w:hAnsi="Comic Sans MS"/>
          <w:color w:val="000000" w:themeColor="text1"/>
          <w:sz w:val="16"/>
          <w:szCs w:val="16"/>
        </w:rPr>
        <w:t xml:space="preserve">Use spacing between words consistently. </w:t>
      </w:r>
    </w:p>
    <w:p w14:paraId="699A9FBB" w14:textId="77777777" w:rsidR="00A9268D" w:rsidRPr="00A9268D" w:rsidRDefault="00A9268D" w:rsidP="00A9268D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A9268D">
        <w:rPr>
          <w:rFonts w:ascii="Comic Sans MS" w:hAnsi="Comic Sans MS"/>
          <w:color w:val="000000" w:themeColor="text1"/>
          <w:sz w:val="16"/>
          <w:szCs w:val="16"/>
        </w:rPr>
        <w:t>Use ‘and’ to join ideas.</w:t>
      </w:r>
    </w:p>
    <w:p w14:paraId="43D00BEB" w14:textId="5D043F09" w:rsidR="00A9268D" w:rsidRPr="00A9268D" w:rsidRDefault="00A9268D" w:rsidP="00A9268D">
      <w:pPr>
        <w:pStyle w:val="ListParagraph"/>
        <w:numPr>
          <w:ilvl w:val="0"/>
          <w:numId w:val="13"/>
        </w:numPr>
        <w:tabs>
          <w:tab w:val="left" w:pos="979"/>
          <w:tab w:val="left" w:pos="980"/>
        </w:tabs>
        <w:spacing w:before="120"/>
        <w:rPr>
          <w:rFonts w:ascii="Comic Sans MS" w:hAnsi="Comic Sans MS"/>
          <w:sz w:val="16"/>
          <w:szCs w:val="16"/>
        </w:rPr>
      </w:pPr>
      <w:r w:rsidRPr="00A9268D">
        <w:rPr>
          <w:rFonts w:ascii="Comic Sans MS" w:hAnsi="Comic Sans MS"/>
          <w:color w:val="000000" w:themeColor="text1"/>
          <w:sz w:val="16"/>
          <w:szCs w:val="16"/>
        </w:rPr>
        <w:t>Use standard forms of verbs, e.g. go/went.</w:t>
      </w:r>
    </w:p>
    <w:p w14:paraId="36A9C196" w14:textId="77777777" w:rsidR="00A9268D" w:rsidRPr="00A9268D" w:rsidRDefault="00A9268D" w:rsidP="00A9268D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A9268D">
        <w:rPr>
          <w:rFonts w:ascii="Comic Sans MS" w:hAnsi="Comic Sans MS"/>
          <w:color w:val="000000" w:themeColor="text1"/>
          <w:sz w:val="16"/>
          <w:szCs w:val="16"/>
        </w:rPr>
        <w:t>Capital letters for names &amp; personal pronoun ‘I’.</w:t>
      </w:r>
    </w:p>
    <w:p w14:paraId="2F5567D5" w14:textId="77777777" w:rsidR="00A9268D" w:rsidRPr="00A9268D" w:rsidRDefault="00A9268D" w:rsidP="00A9268D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A9268D">
        <w:rPr>
          <w:rFonts w:ascii="Comic Sans MS" w:hAnsi="Comic Sans MS"/>
          <w:color w:val="000000" w:themeColor="text1"/>
          <w:sz w:val="16"/>
          <w:szCs w:val="16"/>
        </w:rPr>
        <w:t>Write sentences with full stops.</w:t>
      </w:r>
    </w:p>
    <w:p w14:paraId="06F31643" w14:textId="36410C99" w:rsidR="00A9268D" w:rsidRPr="00A9268D" w:rsidRDefault="00A9268D" w:rsidP="00A9268D">
      <w:pPr>
        <w:pStyle w:val="ListParagraph"/>
        <w:numPr>
          <w:ilvl w:val="0"/>
          <w:numId w:val="13"/>
        </w:numPr>
        <w:tabs>
          <w:tab w:val="left" w:pos="979"/>
          <w:tab w:val="left" w:pos="980"/>
        </w:tabs>
        <w:spacing w:before="120"/>
        <w:rPr>
          <w:rFonts w:ascii="Comic Sans MS" w:hAnsi="Comic Sans MS"/>
          <w:sz w:val="16"/>
          <w:szCs w:val="16"/>
        </w:rPr>
      </w:pPr>
      <w:r w:rsidRPr="00A9268D">
        <w:rPr>
          <w:rFonts w:ascii="Comic Sans MS" w:hAnsi="Comic Sans MS"/>
          <w:color w:val="000000" w:themeColor="text1"/>
          <w:sz w:val="16"/>
          <w:szCs w:val="16"/>
        </w:rPr>
        <w:t>Use capital letters and full stops to demarcate sentences (capital letter at start).</w:t>
      </w:r>
    </w:p>
    <w:p w14:paraId="788D2CC9" w14:textId="77546415" w:rsidR="00A9268D" w:rsidRPr="00A9268D" w:rsidRDefault="00A9268D" w:rsidP="00A9268D">
      <w:pPr>
        <w:pStyle w:val="ListParagraph"/>
        <w:numPr>
          <w:ilvl w:val="0"/>
          <w:numId w:val="13"/>
        </w:numPr>
        <w:tabs>
          <w:tab w:val="left" w:pos="979"/>
          <w:tab w:val="left" w:pos="980"/>
        </w:tabs>
        <w:spacing w:before="120"/>
        <w:rPr>
          <w:rFonts w:ascii="Comic Sans MS" w:hAnsi="Comic Sans MS"/>
          <w:sz w:val="16"/>
          <w:szCs w:val="16"/>
        </w:rPr>
      </w:pPr>
      <w:r w:rsidRPr="00A9268D">
        <w:rPr>
          <w:rFonts w:ascii="Comic Sans MS" w:hAnsi="Comic Sans MS"/>
          <w:color w:val="000000" w:themeColor="text1"/>
          <w:sz w:val="16"/>
          <w:szCs w:val="16"/>
        </w:rPr>
        <w:t>Retelling familiar stories/recounts writing clearly sequenced sentences.</w:t>
      </w:r>
    </w:p>
    <w:p w14:paraId="751890A4" w14:textId="3F01192A" w:rsidR="00F14E3B" w:rsidRDefault="00F14E3B" w:rsidP="00F14E3B">
      <w:pPr>
        <w:tabs>
          <w:tab w:val="left" w:pos="979"/>
          <w:tab w:val="left" w:pos="980"/>
        </w:tabs>
        <w:spacing w:before="120"/>
        <w:ind w:right="1098"/>
        <w:rPr>
          <w:rFonts w:ascii="Comic Sans MS" w:hAnsi="Comic Sans MS"/>
          <w:sz w:val="24"/>
        </w:rPr>
      </w:pPr>
    </w:p>
    <w:p w14:paraId="4A71E08F" w14:textId="282F4257" w:rsidR="00F14E3B" w:rsidRPr="00F14E3B" w:rsidRDefault="000F1E19" w:rsidP="00F14E3B">
      <w:pPr>
        <w:tabs>
          <w:tab w:val="left" w:pos="979"/>
          <w:tab w:val="left" w:pos="980"/>
        </w:tabs>
        <w:spacing w:before="120"/>
        <w:ind w:right="1098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3BA420AF" wp14:editId="664AC99B">
            <wp:simplePos x="0" y="0"/>
            <wp:positionH relativeFrom="column">
              <wp:posOffset>1708150</wp:posOffset>
            </wp:positionH>
            <wp:positionV relativeFrom="paragraph">
              <wp:posOffset>288290</wp:posOffset>
            </wp:positionV>
            <wp:extent cx="1463040" cy="1080770"/>
            <wp:effectExtent l="0" t="0" r="0" b="0"/>
            <wp:wrapThrough wrapText="bothSides">
              <wp:wrapPolygon edited="0">
                <wp:start x="0" y="0"/>
                <wp:lineTo x="0" y="21321"/>
                <wp:lineTo x="21375" y="21321"/>
                <wp:lineTo x="213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i writ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4E3B" w:rsidRPr="00F14E3B">
      <w:type w:val="continuous"/>
      <w:pgSz w:w="16840" w:h="11900" w:orient="landscape"/>
      <w:pgMar w:top="540" w:right="160" w:bottom="280" w:left="1060" w:header="720" w:footer="720" w:gutter="0"/>
      <w:cols w:num="2" w:space="720" w:equalWidth="0">
        <w:col w:w="6555" w:space="1593"/>
        <w:col w:w="74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878"/>
    <w:multiLevelType w:val="hybridMultilevel"/>
    <w:tmpl w:val="B338E64E"/>
    <w:lvl w:ilvl="0" w:tplc="96B29A24">
      <w:numFmt w:val="bullet"/>
      <w:lvlText w:val="▪"/>
      <w:lvlJc w:val="left"/>
      <w:pPr>
        <w:ind w:left="321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13696234"/>
    <w:multiLevelType w:val="hybridMultilevel"/>
    <w:tmpl w:val="CC0EB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3385"/>
    <w:multiLevelType w:val="hybridMultilevel"/>
    <w:tmpl w:val="D53E2556"/>
    <w:lvl w:ilvl="0" w:tplc="96B29A24">
      <w:numFmt w:val="bullet"/>
      <w:lvlText w:val="▪"/>
      <w:lvlJc w:val="left"/>
      <w:pPr>
        <w:ind w:left="290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26925D71"/>
    <w:multiLevelType w:val="hybridMultilevel"/>
    <w:tmpl w:val="9A2C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57257"/>
    <w:multiLevelType w:val="hybridMultilevel"/>
    <w:tmpl w:val="F6D00B1A"/>
    <w:lvl w:ilvl="0" w:tplc="23CA54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084990"/>
    <w:multiLevelType w:val="hybridMultilevel"/>
    <w:tmpl w:val="275EAF0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8E848A4"/>
    <w:multiLevelType w:val="hybridMultilevel"/>
    <w:tmpl w:val="08363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61508"/>
    <w:multiLevelType w:val="hybridMultilevel"/>
    <w:tmpl w:val="EBA4B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02ECD"/>
    <w:multiLevelType w:val="hybridMultilevel"/>
    <w:tmpl w:val="88EC3D36"/>
    <w:lvl w:ilvl="0" w:tplc="69FAF81C">
      <w:numFmt w:val="bullet"/>
      <w:lvlText w:val="▪"/>
      <w:lvlJc w:val="left"/>
      <w:pPr>
        <w:ind w:left="284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  <w:lang w:val="en-US" w:eastAsia="en-US" w:bidi="ar-SA"/>
      </w:rPr>
    </w:lvl>
    <w:lvl w:ilvl="1" w:tplc="B396F87E">
      <w:numFmt w:val="bullet"/>
      <w:lvlText w:val="•"/>
      <w:lvlJc w:val="left"/>
      <w:pPr>
        <w:ind w:left="300" w:hanging="71"/>
      </w:pPr>
      <w:rPr>
        <w:rFonts w:hint="default"/>
        <w:lang w:val="en-US" w:eastAsia="en-US" w:bidi="ar-SA"/>
      </w:rPr>
    </w:lvl>
    <w:lvl w:ilvl="2" w:tplc="82241BB0">
      <w:numFmt w:val="bullet"/>
      <w:lvlText w:val="•"/>
      <w:lvlJc w:val="left"/>
      <w:pPr>
        <w:ind w:left="580" w:hanging="71"/>
      </w:pPr>
      <w:rPr>
        <w:rFonts w:hint="default"/>
        <w:lang w:val="en-US" w:eastAsia="en-US" w:bidi="ar-SA"/>
      </w:rPr>
    </w:lvl>
    <w:lvl w:ilvl="3" w:tplc="ABBCEDEC">
      <w:numFmt w:val="bullet"/>
      <w:lvlText w:val="•"/>
      <w:lvlJc w:val="left"/>
      <w:pPr>
        <w:ind w:left="860" w:hanging="71"/>
      </w:pPr>
      <w:rPr>
        <w:rFonts w:hint="default"/>
        <w:lang w:val="en-US" w:eastAsia="en-US" w:bidi="ar-SA"/>
      </w:rPr>
    </w:lvl>
    <w:lvl w:ilvl="4" w:tplc="343A1922">
      <w:numFmt w:val="bullet"/>
      <w:lvlText w:val="•"/>
      <w:lvlJc w:val="left"/>
      <w:pPr>
        <w:ind w:left="1141" w:hanging="71"/>
      </w:pPr>
      <w:rPr>
        <w:rFonts w:hint="default"/>
        <w:lang w:val="en-US" w:eastAsia="en-US" w:bidi="ar-SA"/>
      </w:rPr>
    </w:lvl>
    <w:lvl w:ilvl="5" w:tplc="75800BEE">
      <w:numFmt w:val="bullet"/>
      <w:lvlText w:val="•"/>
      <w:lvlJc w:val="left"/>
      <w:pPr>
        <w:ind w:left="1421" w:hanging="71"/>
      </w:pPr>
      <w:rPr>
        <w:rFonts w:hint="default"/>
        <w:lang w:val="en-US" w:eastAsia="en-US" w:bidi="ar-SA"/>
      </w:rPr>
    </w:lvl>
    <w:lvl w:ilvl="6" w:tplc="F89AB3DC">
      <w:numFmt w:val="bullet"/>
      <w:lvlText w:val="•"/>
      <w:lvlJc w:val="left"/>
      <w:pPr>
        <w:ind w:left="1701" w:hanging="71"/>
      </w:pPr>
      <w:rPr>
        <w:rFonts w:hint="default"/>
        <w:lang w:val="en-US" w:eastAsia="en-US" w:bidi="ar-SA"/>
      </w:rPr>
    </w:lvl>
    <w:lvl w:ilvl="7" w:tplc="9B3CDE40">
      <w:numFmt w:val="bullet"/>
      <w:lvlText w:val="•"/>
      <w:lvlJc w:val="left"/>
      <w:pPr>
        <w:ind w:left="1982" w:hanging="71"/>
      </w:pPr>
      <w:rPr>
        <w:rFonts w:hint="default"/>
        <w:lang w:val="en-US" w:eastAsia="en-US" w:bidi="ar-SA"/>
      </w:rPr>
    </w:lvl>
    <w:lvl w:ilvl="8" w:tplc="DBC263A6">
      <w:numFmt w:val="bullet"/>
      <w:lvlText w:val="•"/>
      <w:lvlJc w:val="left"/>
      <w:pPr>
        <w:ind w:left="2262" w:hanging="71"/>
      </w:pPr>
      <w:rPr>
        <w:rFonts w:hint="default"/>
        <w:lang w:val="en-US" w:eastAsia="en-US" w:bidi="ar-SA"/>
      </w:rPr>
    </w:lvl>
  </w:abstractNum>
  <w:abstractNum w:abstractNumId="9" w15:restartNumberingAfterBreak="0">
    <w:nsid w:val="40815984"/>
    <w:multiLevelType w:val="hybridMultilevel"/>
    <w:tmpl w:val="B94C2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374A"/>
    <w:multiLevelType w:val="hybridMultilevel"/>
    <w:tmpl w:val="4D6A4754"/>
    <w:lvl w:ilvl="0" w:tplc="96B29A24">
      <w:numFmt w:val="bullet"/>
      <w:lvlText w:val="▪"/>
      <w:lvlJc w:val="left"/>
      <w:pPr>
        <w:ind w:left="284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E4928"/>
    <w:multiLevelType w:val="hybridMultilevel"/>
    <w:tmpl w:val="D5129176"/>
    <w:lvl w:ilvl="0" w:tplc="9E56F15C">
      <w:start w:val="1"/>
      <w:numFmt w:val="bullet"/>
      <w:lvlText w:val="•"/>
      <w:lvlJc w:val="left"/>
      <w:pPr>
        <w:ind w:left="863" w:hanging="360"/>
      </w:pPr>
      <w:rPr>
        <w:rFonts w:hint="default"/>
        <w:w w:val="111"/>
      </w:rPr>
    </w:lvl>
    <w:lvl w:ilvl="1" w:tplc="F11A1A26">
      <w:start w:val="1"/>
      <w:numFmt w:val="bullet"/>
      <w:lvlText w:val="□"/>
      <w:lvlJc w:val="left"/>
      <w:pPr>
        <w:ind w:left="1198" w:hanging="276"/>
      </w:pPr>
      <w:rPr>
        <w:rFonts w:hint="default"/>
        <w:w w:val="124"/>
      </w:rPr>
    </w:lvl>
    <w:lvl w:ilvl="2" w:tplc="7DDA9F30">
      <w:start w:val="1"/>
      <w:numFmt w:val="bullet"/>
      <w:lvlText w:val="•"/>
      <w:lvlJc w:val="left"/>
      <w:pPr>
        <w:ind w:left="1140" w:hanging="276"/>
      </w:pPr>
      <w:rPr>
        <w:rFonts w:hint="default"/>
      </w:rPr>
    </w:lvl>
    <w:lvl w:ilvl="3" w:tplc="6F7C462C">
      <w:start w:val="1"/>
      <w:numFmt w:val="bullet"/>
      <w:lvlText w:val="•"/>
      <w:lvlJc w:val="left"/>
      <w:pPr>
        <w:ind w:left="1200" w:hanging="276"/>
      </w:pPr>
      <w:rPr>
        <w:rFonts w:hint="default"/>
      </w:rPr>
    </w:lvl>
    <w:lvl w:ilvl="4" w:tplc="8CECDAE0">
      <w:start w:val="1"/>
      <w:numFmt w:val="bullet"/>
      <w:lvlText w:val="•"/>
      <w:lvlJc w:val="left"/>
      <w:pPr>
        <w:ind w:left="1962" w:hanging="276"/>
      </w:pPr>
      <w:rPr>
        <w:rFonts w:hint="default"/>
      </w:rPr>
    </w:lvl>
    <w:lvl w:ilvl="5" w:tplc="5F9C6C82">
      <w:start w:val="1"/>
      <w:numFmt w:val="bullet"/>
      <w:lvlText w:val="•"/>
      <w:lvlJc w:val="left"/>
      <w:pPr>
        <w:ind w:left="2724" w:hanging="276"/>
      </w:pPr>
      <w:rPr>
        <w:rFonts w:hint="default"/>
      </w:rPr>
    </w:lvl>
    <w:lvl w:ilvl="6" w:tplc="18B07BD6">
      <w:start w:val="1"/>
      <w:numFmt w:val="bullet"/>
      <w:lvlText w:val="•"/>
      <w:lvlJc w:val="left"/>
      <w:pPr>
        <w:ind w:left="3486" w:hanging="276"/>
      </w:pPr>
      <w:rPr>
        <w:rFonts w:hint="default"/>
      </w:rPr>
    </w:lvl>
    <w:lvl w:ilvl="7" w:tplc="51A472F4">
      <w:start w:val="1"/>
      <w:numFmt w:val="bullet"/>
      <w:lvlText w:val="•"/>
      <w:lvlJc w:val="left"/>
      <w:pPr>
        <w:ind w:left="4248" w:hanging="276"/>
      </w:pPr>
      <w:rPr>
        <w:rFonts w:hint="default"/>
      </w:rPr>
    </w:lvl>
    <w:lvl w:ilvl="8" w:tplc="9968AA1A">
      <w:start w:val="1"/>
      <w:numFmt w:val="bullet"/>
      <w:lvlText w:val="•"/>
      <w:lvlJc w:val="left"/>
      <w:pPr>
        <w:ind w:left="5010" w:hanging="276"/>
      </w:pPr>
      <w:rPr>
        <w:rFonts w:hint="default"/>
      </w:rPr>
    </w:lvl>
  </w:abstractNum>
  <w:abstractNum w:abstractNumId="12" w15:restartNumberingAfterBreak="0">
    <w:nsid w:val="5C811B99"/>
    <w:multiLevelType w:val="hybridMultilevel"/>
    <w:tmpl w:val="E2DA6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97789"/>
    <w:multiLevelType w:val="hybridMultilevel"/>
    <w:tmpl w:val="08CE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E698F"/>
    <w:multiLevelType w:val="hybridMultilevel"/>
    <w:tmpl w:val="9E0CCD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327942"/>
    <w:multiLevelType w:val="hybridMultilevel"/>
    <w:tmpl w:val="721047E0"/>
    <w:lvl w:ilvl="0" w:tplc="08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D6BF6"/>
    <w:multiLevelType w:val="hybridMultilevel"/>
    <w:tmpl w:val="20E0AD9C"/>
    <w:lvl w:ilvl="0" w:tplc="23CA54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14"/>
  </w:num>
  <w:num w:numId="14">
    <w:abstractNumId w:val="15"/>
  </w:num>
  <w:num w:numId="15">
    <w:abstractNumId w:val="5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85"/>
    <w:rsid w:val="000C4189"/>
    <w:rsid w:val="000F1E19"/>
    <w:rsid w:val="001549AB"/>
    <w:rsid w:val="00176185"/>
    <w:rsid w:val="00177BFF"/>
    <w:rsid w:val="0018256A"/>
    <w:rsid w:val="001E3AF4"/>
    <w:rsid w:val="0028649B"/>
    <w:rsid w:val="00335238"/>
    <w:rsid w:val="00344FAA"/>
    <w:rsid w:val="00373F0F"/>
    <w:rsid w:val="003933A0"/>
    <w:rsid w:val="00407257"/>
    <w:rsid w:val="004B014A"/>
    <w:rsid w:val="00560113"/>
    <w:rsid w:val="005933F2"/>
    <w:rsid w:val="006F563D"/>
    <w:rsid w:val="007F6EA7"/>
    <w:rsid w:val="00814590"/>
    <w:rsid w:val="00867C15"/>
    <w:rsid w:val="008C44A3"/>
    <w:rsid w:val="008F1F41"/>
    <w:rsid w:val="00950E12"/>
    <w:rsid w:val="00995029"/>
    <w:rsid w:val="00A00BD7"/>
    <w:rsid w:val="00A12DA6"/>
    <w:rsid w:val="00A5120A"/>
    <w:rsid w:val="00A5534A"/>
    <w:rsid w:val="00A9268D"/>
    <w:rsid w:val="00AF043E"/>
    <w:rsid w:val="00B42C2A"/>
    <w:rsid w:val="00C25156"/>
    <w:rsid w:val="00CE6E0D"/>
    <w:rsid w:val="00D663DF"/>
    <w:rsid w:val="00DA0B03"/>
    <w:rsid w:val="00F14E3B"/>
    <w:rsid w:val="00F272B6"/>
    <w:rsid w:val="00F2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9C9B"/>
  <w15:docId w15:val="{A9FC5138-CB75-4E66-ABDF-A673BAD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34"/>
      <w:ind w:left="509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63" w:hanging="360"/>
    </w:pPr>
  </w:style>
  <w:style w:type="paragraph" w:styleId="ListParagraph">
    <w:name w:val="List Paragraph"/>
    <w:basedOn w:val="Normal"/>
    <w:uiPriority w:val="34"/>
    <w:qFormat/>
    <w:pPr>
      <w:spacing w:before="126"/>
      <w:ind w:left="86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5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38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5029"/>
    <w:rPr>
      <w:color w:val="0000FF" w:themeColor="hyperlink"/>
      <w:u w:val="single"/>
    </w:rPr>
  </w:style>
  <w:style w:type="paragraph" w:customStyle="1" w:styleId="Default">
    <w:name w:val="Default"/>
    <w:rsid w:val="00344FA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9268D"/>
    <w:pPr>
      <w:widowControl/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9268D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28649B"/>
    <w:pPr>
      <w:widowControl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End of year expectations yr 3</vt:lpstr>
    </vt:vector>
  </TitlesOfParts>
  <Company>Swingate Infant School, Lordswood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End of year expectations yr 3</dc:title>
  <dc:creator>Saritag</dc:creator>
  <cp:lastModifiedBy>Miss Holt</cp:lastModifiedBy>
  <cp:revision>5</cp:revision>
  <cp:lastPrinted>2016-12-15T13:46:00Z</cp:lastPrinted>
  <dcterms:created xsi:type="dcterms:W3CDTF">2022-10-02T19:11:00Z</dcterms:created>
  <dcterms:modified xsi:type="dcterms:W3CDTF">2022-10-02T19:27:00Z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2016-12-08T00:00:00Z</vt:filetime>
  </property>
</Properties>
</file>